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A9FA2" w14:textId="1BF13A62" w:rsidR="0025234A" w:rsidRPr="0025234A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  <w:r w:rsidRPr="006F7430">
        <w:rPr>
          <w:rFonts w:asciiTheme="majorHAnsi" w:eastAsia="Times New Roman" w:hAnsiTheme="majorHAnsi" w:cstheme="majorHAnsi"/>
          <w:b/>
          <w:lang w:val="en-AU" w:eastAsia="en-AU"/>
        </w:rPr>
        <w:t>LOCAL METEORIC WATER LINE FREEWARE</w:t>
      </w:r>
    </w:p>
    <w:p w14:paraId="03F2A79B" w14:textId="325EA9F9" w:rsidR="006F7430" w:rsidRPr="006F7430" w:rsidRDefault="00B54073" w:rsidP="006F7430">
      <w:pPr>
        <w:rPr>
          <w:rFonts w:asciiTheme="majorHAnsi" w:eastAsia="Times New Roman" w:hAnsiTheme="majorHAnsi" w:cstheme="majorHAnsi"/>
          <w:i/>
          <w:lang w:val="en-GB" w:eastAsia="en-AU"/>
        </w:rPr>
      </w:pPr>
      <w:proofErr w:type="gramStart"/>
      <w:r>
        <w:rPr>
          <w:rFonts w:asciiTheme="majorHAnsi" w:eastAsia="Times New Roman" w:hAnsiTheme="majorHAnsi" w:cstheme="majorHAnsi"/>
          <w:i/>
          <w:lang w:val="en-GB" w:eastAsia="en-AU"/>
        </w:rPr>
        <w:t>©2014</w:t>
      </w:r>
      <w:r w:rsidR="006F7430" w:rsidRPr="006F7430">
        <w:rPr>
          <w:rFonts w:asciiTheme="majorHAnsi" w:eastAsia="Times New Roman" w:hAnsiTheme="majorHAnsi" w:cstheme="majorHAnsi"/>
          <w:i/>
          <w:lang w:val="en-GB" w:eastAsia="en-AU"/>
        </w:rPr>
        <w:t xml:space="preserve"> Australian Nuclear Science and Technology Organisation.</w:t>
      </w:r>
      <w:proofErr w:type="gramEnd"/>
      <w:r w:rsidR="006F7430" w:rsidRPr="006F7430">
        <w:rPr>
          <w:rFonts w:asciiTheme="majorHAnsi" w:eastAsia="Times New Roman" w:hAnsiTheme="majorHAnsi" w:cstheme="majorHAnsi"/>
          <w:i/>
          <w:lang w:val="en-GB" w:eastAsia="en-AU"/>
        </w:rPr>
        <w:t xml:space="preserve"> All rights reserved.  Cath.Hughes@ansto.gov.au</w:t>
      </w:r>
    </w:p>
    <w:p w14:paraId="4CF04B2C" w14:textId="77777777" w:rsidR="0025234A" w:rsidRPr="0025234A" w:rsidRDefault="0025234A" w:rsidP="0025234A">
      <w:pPr>
        <w:rPr>
          <w:rFonts w:asciiTheme="majorHAnsi" w:eastAsia="Times New Roman" w:hAnsiTheme="majorHAnsi" w:cstheme="majorHAnsi"/>
          <w:b/>
          <w:lang w:val="en-AU" w:eastAsia="en-AU"/>
        </w:rPr>
      </w:pPr>
    </w:p>
    <w:p w14:paraId="3980B0FA" w14:textId="3D867709" w:rsidR="0025234A" w:rsidRPr="0025234A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This program generates local meteoric water line (</w:t>
      </w:r>
      <w:proofErr w:type="spellStart"/>
      <w:r w:rsidRPr="0025234A">
        <w:rPr>
          <w:rFonts w:asciiTheme="majorHAnsi" w:eastAsia="Times New Roman" w:hAnsiTheme="majorHAnsi" w:cstheme="majorHAnsi"/>
          <w:lang w:val="en-AU" w:eastAsia="en-AU"/>
        </w:rPr>
        <w:t>lmwl</w:t>
      </w:r>
      <w:proofErr w:type="spellEnd"/>
      <w:r w:rsidRPr="0025234A">
        <w:rPr>
          <w:rFonts w:asciiTheme="majorHAnsi" w:eastAsia="Times New Roman" w:hAnsiTheme="majorHAnsi" w:cstheme="majorHAnsi"/>
          <w:lang w:val="en-AU" w:eastAsia="en-AU"/>
        </w:rPr>
        <w:t>) equations using the ordinary lea</w:t>
      </w:r>
      <w:r w:rsidR="00654127">
        <w:rPr>
          <w:rFonts w:asciiTheme="majorHAnsi" w:eastAsia="Times New Roman" w:hAnsiTheme="majorHAnsi" w:cstheme="majorHAnsi"/>
          <w:lang w:val="en-AU" w:eastAsia="en-AU"/>
        </w:rPr>
        <w:t>st squares regression (OLSR),</w:t>
      </w:r>
      <w:r w:rsidRPr="0025234A">
        <w:rPr>
          <w:rFonts w:asciiTheme="majorHAnsi" w:eastAsia="Times New Roman" w:hAnsiTheme="majorHAnsi" w:cstheme="majorHAnsi"/>
          <w:lang w:val="en-AU" w:eastAsia="en-AU"/>
        </w:rPr>
        <w:t xml:space="preserve"> reduced major axis regression (RMA) (IAEA, 1992)</w:t>
      </w:r>
      <w:r w:rsidR="00DC4CB2">
        <w:rPr>
          <w:rFonts w:asciiTheme="majorHAnsi" w:eastAsia="Times New Roman" w:hAnsiTheme="majorHAnsi" w:cstheme="majorHAnsi"/>
          <w:lang w:val="en-AU" w:eastAsia="en-AU"/>
        </w:rPr>
        <w:t>, major axis regression</w:t>
      </w:r>
      <w:r w:rsidRPr="0025234A">
        <w:rPr>
          <w:rFonts w:asciiTheme="majorHAnsi" w:eastAsia="Times New Roman" w:hAnsiTheme="majorHAnsi" w:cstheme="majorHAnsi"/>
          <w:lang w:val="en-AU" w:eastAsia="en-AU"/>
        </w:rPr>
        <w:t xml:space="preserve"> and </w:t>
      </w:r>
      <w:r w:rsidR="001F08F5">
        <w:rPr>
          <w:rFonts w:asciiTheme="majorHAnsi" w:eastAsia="Times New Roman" w:hAnsiTheme="majorHAnsi" w:cstheme="majorHAnsi"/>
          <w:lang w:val="en-AU" w:eastAsia="en-AU"/>
        </w:rPr>
        <w:t xml:space="preserve">the corresponding </w:t>
      </w:r>
      <w:r w:rsidRPr="0025234A">
        <w:rPr>
          <w:rFonts w:asciiTheme="majorHAnsi" w:eastAsia="Times New Roman" w:hAnsiTheme="majorHAnsi" w:cstheme="majorHAnsi"/>
          <w:lang w:val="en-AU" w:eastAsia="en-AU"/>
        </w:rPr>
        <w:t xml:space="preserve">precipitation weighted </w:t>
      </w:r>
      <w:r w:rsidR="00DC4CB2">
        <w:rPr>
          <w:rFonts w:asciiTheme="majorHAnsi" w:eastAsia="Times New Roman" w:hAnsiTheme="majorHAnsi" w:cstheme="majorHAnsi"/>
          <w:lang w:val="en-AU" w:eastAsia="en-AU"/>
        </w:rPr>
        <w:t>least squares regression</w:t>
      </w:r>
      <w:r w:rsidRPr="0025234A">
        <w:rPr>
          <w:rFonts w:asciiTheme="majorHAnsi" w:eastAsia="Times New Roman" w:hAnsiTheme="majorHAnsi" w:cstheme="majorHAnsi"/>
          <w:lang w:val="en-AU" w:eastAsia="en-AU"/>
        </w:rPr>
        <w:t xml:space="preserve"> (</w:t>
      </w:r>
      <w:r w:rsidR="001F08F5">
        <w:rPr>
          <w:rFonts w:asciiTheme="majorHAnsi" w:eastAsia="Times New Roman" w:hAnsiTheme="majorHAnsi" w:cstheme="majorHAnsi"/>
          <w:lang w:val="en-AU" w:eastAsia="en-AU"/>
        </w:rPr>
        <w:t>Crawford et al., 2014</w:t>
      </w:r>
      <w:r w:rsidRPr="0025234A">
        <w:rPr>
          <w:rFonts w:asciiTheme="majorHAnsi" w:eastAsia="Times New Roman" w:hAnsiTheme="majorHAnsi" w:cstheme="majorHAnsi"/>
          <w:lang w:val="en-AU" w:eastAsia="en-AU"/>
        </w:rPr>
        <w:t>)..</w:t>
      </w:r>
    </w:p>
    <w:p w14:paraId="19122B88" w14:textId="77777777" w:rsidR="0025234A" w:rsidRPr="0025234A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</w:p>
    <w:p w14:paraId="691CC989" w14:textId="0FBE317F" w:rsidR="0025234A" w:rsidRPr="0025234A" w:rsidRDefault="0025234A" w:rsidP="0025234A">
      <w:pPr>
        <w:rPr>
          <w:rFonts w:asciiTheme="majorHAnsi" w:eastAsia="Times New Roman" w:hAnsiTheme="majorHAnsi" w:cstheme="majorHAnsi"/>
          <w:color w:val="000000"/>
          <w:lang w:val="en-GB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 xml:space="preserve">Where this program is used to generate a precipitation weighted meteoric water line any use of the equation must cite </w:t>
      </w:r>
      <w:r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Crawford </w:t>
      </w:r>
      <w:r w:rsidR="001F08F5"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et al., </w:t>
      </w:r>
      <w:r w:rsidR="00A04408">
        <w:rPr>
          <w:rFonts w:asciiTheme="majorHAnsi" w:eastAsia="Times New Roman" w:hAnsiTheme="majorHAnsi" w:cstheme="majorHAnsi"/>
          <w:color w:val="000000"/>
          <w:lang w:val="en-GB" w:eastAsia="en-AU"/>
        </w:rPr>
        <w:t>(2014</w:t>
      </w:r>
      <w:r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>). Any use of this freeware is subject to the conditions specified in LMWL Freeware License.txt.</w:t>
      </w:r>
    </w:p>
    <w:p w14:paraId="106C7167" w14:textId="77777777" w:rsidR="0025234A" w:rsidRPr="0025234A" w:rsidRDefault="0025234A" w:rsidP="0025234A">
      <w:pPr>
        <w:rPr>
          <w:rFonts w:asciiTheme="majorHAnsi" w:eastAsia="Times New Roman" w:hAnsiTheme="majorHAnsi" w:cstheme="majorHAnsi"/>
          <w:b/>
          <w:lang w:val="en-AU" w:eastAsia="en-AU"/>
        </w:rPr>
      </w:pPr>
    </w:p>
    <w:p w14:paraId="2B472DB9" w14:textId="52DB45F7" w:rsidR="0025234A" w:rsidRPr="0025234A" w:rsidRDefault="0025234A" w:rsidP="0025234A">
      <w:pPr>
        <w:rPr>
          <w:rFonts w:asciiTheme="majorHAnsi" w:eastAsia="Times New Roman" w:hAnsiTheme="majorHAnsi" w:cstheme="majorHAnsi"/>
          <w:b/>
          <w:u w:val="single"/>
          <w:lang w:val="en-AU" w:eastAsia="en-AU"/>
        </w:rPr>
      </w:pPr>
      <w:r w:rsidRPr="0025234A">
        <w:rPr>
          <w:rFonts w:asciiTheme="majorHAnsi" w:eastAsia="Times New Roman" w:hAnsiTheme="majorHAnsi" w:cstheme="majorHAnsi"/>
          <w:b/>
          <w:u w:val="single"/>
          <w:lang w:val="en-AU" w:eastAsia="en-AU"/>
        </w:rPr>
        <w:t xml:space="preserve">Files included in </w:t>
      </w:r>
      <w:r w:rsidR="005B11A0">
        <w:rPr>
          <w:rFonts w:asciiTheme="majorHAnsi" w:eastAsia="Times New Roman" w:hAnsiTheme="majorHAnsi" w:cstheme="majorHAnsi"/>
          <w:b/>
          <w:u w:val="single"/>
          <w:lang w:val="en-AU" w:eastAsia="en-AU"/>
        </w:rPr>
        <w:t>LMWL</w:t>
      </w:r>
      <w:r w:rsidRPr="0025234A">
        <w:rPr>
          <w:rFonts w:asciiTheme="majorHAnsi" w:eastAsia="Times New Roman" w:hAnsiTheme="majorHAnsi" w:cstheme="majorHAnsi"/>
          <w:b/>
          <w:u w:val="single"/>
          <w:lang w:val="en-AU" w:eastAsia="en-AU"/>
        </w:rPr>
        <w:t>.zip</w:t>
      </w:r>
    </w:p>
    <w:p w14:paraId="64B1D99D" w14:textId="77777777" w:rsidR="0025234A" w:rsidRPr="0025234A" w:rsidRDefault="0025234A" w:rsidP="0025234A">
      <w:pPr>
        <w:ind w:left="720"/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Executable - lmwl.exe</w:t>
      </w:r>
    </w:p>
    <w:p w14:paraId="15F639D9" w14:textId="15374612" w:rsidR="0025234A" w:rsidRPr="0025234A" w:rsidRDefault="0025234A" w:rsidP="0025234A">
      <w:pPr>
        <w:ind w:left="720"/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Sample i</w:t>
      </w:r>
      <w:r w:rsidR="00654127">
        <w:rPr>
          <w:rFonts w:asciiTheme="majorHAnsi" w:eastAsia="Times New Roman" w:hAnsiTheme="majorHAnsi" w:cstheme="majorHAnsi"/>
          <w:lang w:val="en-AU" w:eastAsia="en-AU"/>
        </w:rPr>
        <w:t xml:space="preserve">nput file – </w:t>
      </w:r>
      <w:proofErr w:type="spellStart"/>
      <w:r w:rsidR="00654127">
        <w:rPr>
          <w:rFonts w:asciiTheme="majorHAnsi" w:eastAsia="Times New Roman" w:hAnsiTheme="majorHAnsi" w:cstheme="majorHAnsi"/>
          <w:lang w:val="en-AU" w:eastAsia="en-AU"/>
        </w:rPr>
        <w:t>infile</w:t>
      </w:r>
      <w:proofErr w:type="spellEnd"/>
    </w:p>
    <w:p w14:paraId="2215FD32" w14:textId="77777777" w:rsidR="0025234A" w:rsidRPr="0025234A" w:rsidRDefault="0025234A" w:rsidP="0025234A">
      <w:pPr>
        <w:ind w:left="720"/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Sample data files from GNIP database – AliceSprings.txt and Perth.txt</w:t>
      </w:r>
    </w:p>
    <w:p w14:paraId="409F25F4" w14:textId="77777777" w:rsidR="0025234A" w:rsidRPr="0025234A" w:rsidRDefault="0025234A" w:rsidP="0025234A">
      <w:pPr>
        <w:ind w:left="720"/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Sample output file – lmwl.txt</w:t>
      </w:r>
    </w:p>
    <w:p w14:paraId="347FE3B9" w14:textId="77777777" w:rsidR="0025234A" w:rsidRPr="0025234A" w:rsidRDefault="0025234A" w:rsidP="0025234A">
      <w:pPr>
        <w:ind w:left="720"/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LMWL Freeware License.txt</w:t>
      </w:r>
    </w:p>
    <w:p w14:paraId="29500122" w14:textId="58C2F277" w:rsidR="0025234A" w:rsidRPr="0025234A" w:rsidRDefault="0025234A" w:rsidP="0025234A">
      <w:pPr>
        <w:ind w:left="720"/>
        <w:rPr>
          <w:rFonts w:asciiTheme="majorHAnsi" w:eastAsia="Times New Roman" w:hAnsiTheme="majorHAnsi" w:cstheme="majorHAnsi"/>
          <w:lang w:val="en-AU" w:eastAsia="en-AU"/>
        </w:rPr>
      </w:pPr>
      <w:r w:rsidRPr="0025234A">
        <w:rPr>
          <w:rFonts w:asciiTheme="majorHAnsi" w:eastAsia="Times New Roman" w:hAnsiTheme="majorHAnsi" w:cstheme="majorHAnsi"/>
          <w:lang w:val="en-AU" w:eastAsia="en-AU"/>
        </w:rPr>
        <w:t>LMWL Readme.</w:t>
      </w:r>
      <w:r w:rsidR="005B11A0">
        <w:rPr>
          <w:rFonts w:asciiTheme="majorHAnsi" w:eastAsia="Times New Roman" w:hAnsiTheme="majorHAnsi" w:cstheme="majorHAnsi"/>
          <w:lang w:val="en-AU" w:eastAsia="en-AU"/>
        </w:rPr>
        <w:t>pdf</w:t>
      </w:r>
    </w:p>
    <w:p w14:paraId="7D482F6B" w14:textId="77777777" w:rsidR="0025234A" w:rsidRPr="0025234A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</w:p>
    <w:p w14:paraId="5550134E" w14:textId="77777777" w:rsidR="0025234A" w:rsidRPr="0025234A" w:rsidRDefault="0025234A" w:rsidP="0025234A">
      <w:pPr>
        <w:rPr>
          <w:rFonts w:asciiTheme="majorHAnsi" w:eastAsia="Times New Roman" w:hAnsiTheme="majorHAnsi" w:cstheme="majorHAnsi"/>
          <w:b/>
          <w:u w:val="single"/>
          <w:lang w:val="en-AU" w:eastAsia="en-AU"/>
        </w:rPr>
      </w:pPr>
      <w:r w:rsidRPr="0025234A">
        <w:rPr>
          <w:rFonts w:asciiTheme="majorHAnsi" w:eastAsia="Times New Roman" w:hAnsiTheme="majorHAnsi" w:cstheme="majorHAnsi"/>
          <w:b/>
          <w:u w:val="single"/>
          <w:lang w:val="en-AU" w:eastAsia="en-AU"/>
        </w:rPr>
        <w:t>Instructions for running program lmwl.exe</w:t>
      </w:r>
    </w:p>
    <w:p w14:paraId="7C0185B4" w14:textId="77777777" w:rsidR="0025234A" w:rsidRPr="0025234A" w:rsidRDefault="0025234A" w:rsidP="0025234A">
      <w:pPr>
        <w:rPr>
          <w:rFonts w:asciiTheme="majorHAnsi" w:eastAsia="Times New Roman" w:hAnsiTheme="majorHAnsi" w:cstheme="majorHAnsi"/>
          <w:color w:val="000000"/>
          <w:lang w:val="en-GB" w:eastAsia="en-AU"/>
        </w:rPr>
      </w:pPr>
    </w:p>
    <w:p w14:paraId="0183DE56" w14:textId="0E7D986D" w:rsidR="0025234A" w:rsidRPr="00654127" w:rsidRDefault="00654127" w:rsidP="00654127">
      <w:pPr>
        <w:rPr>
          <w:rFonts w:asciiTheme="majorHAnsi" w:eastAsia="Times New Roman" w:hAnsiTheme="majorHAnsi" w:cstheme="majorHAnsi"/>
          <w:lang w:val="en-AU" w:eastAsia="en-AU"/>
        </w:rPr>
      </w:pPr>
      <w:r>
        <w:rPr>
          <w:rFonts w:asciiTheme="majorHAnsi" w:eastAsia="Times New Roman" w:hAnsiTheme="majorHAnsi" w:cstheme="majorHAnsi"/>
          <w:lang w:val="en-AU" w:eastAsia="en-AU"/>
        </w:rPr>
        <w:t xml:space="preserve">The 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main </w:t>
      </w:r>
      <w:proofErr w:type="gramStart"/>
      <w:r w:rsidRPr="00654127">
        <w:rPr>
          <w:rFonts w:asciiTheme="majorHAnsi" w:eastAsia="Times New Roman" w:hAnsiTheme="majorHAnsi" w:cstheme="majorHAnsi"/>
          <w:lang w:val="en-AU" w:eastAsia="en-AU"/>
        </w:rPr>
        <w:t>input file</w:t>
      </w:r>
      <w:proofErr w:type="gramEnd"/>
      <w:r w:rsidR="0025234A" w:rsidRPr="00654127">
        <w:rPr>
          <w:rFonts w:asciiTheme="majorHAnsi" w:eastAsia="Times New Roman" w:hAnsiTheme="majorHAnsi" w:cstheme="majorHAnsi"/>
          <w:lang w:val="en-AU" w:eastAsia="en-AU"/>
        </w:rPr>
        <w:t xml:space="preserve"> need</w:t>
      </w:r>
      <w:r w:rsidR="00A04408">
        <w:rPr>
          <w:rFonts w:asciiTheme="majorHAnsi" w:eastAsia="Times New Roman" w:hAnsiTheme="majorHAnsi" w:cstheme="majorHAnsi"/>
          <w:lang w:val="en-AU" w:eastAsia="en-AU"/>
        </w:rPr>
        <w:t>s</w:t>
      </w:r>
      <w:r w:rsidR="0025234A" w:rsidRPr="00654127">
        <w:rPr>
          <w:rFonts w:asciiTheme="majorHAnsi" w:eastAsia="Times New Roman" w:hAnsiTheme="majorHAnsi" w:cstheme="majorHAnsi"/>
          <w:lang w:val="en-AU" w:eastAsia="en-AU"/>
        </w:rPr>
        <w:t xml:space="preserve"> to be set up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i.e. </w:t>
      </w:r>
      <w:proofErr w:type="spellStart"/>
      <w:r w:rsidRPr="00654127">
        <w:rPr>
          <w:rFonts w:asciiTheme="majorHAnsi" w:eastAsia="Times New Roman" w:hAnsiTheme="majorHAnsi" w:cstheme="majorHAnsi"/>
          <w:b/>
          <w:lang w:val="en-AU" w:eastAsia="en-AU"/>
        </w:rPr>
        <w:t>infile</w:t>
      </w:r>
      <w:proofErr w:type="spellEnd"/>
      <w:r w:rsidR="0025234A" w:rsidRPr="00654127">
        <w:rPr>
          <w:rFonts w:asciiTheme="majorHAnsi" w:eastAsia="Times New Roman" w:hAnsiTheme="majorHAnsi" w:cstheme="majorHAnsi"/>
          <w:lang w:val="en-AU" w:eastAsia="en-AU"/>
        </w:rPr>
        <w:t xml:space="preserve"> which contains file names of files containing the data</w:t>
      </w:r>
    </w:p>
    <w:p w14:paraId="3AF529E9" w14:textId="77777777" w:rsidR="0025234A" w:rsidRPr="00654127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</w:p>
    <w:p w14:paraId="6A55B0FA" w14:textId="77777777" w:rsidR="0025234A" w:rsidRPr="00654127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  <w:r w:rsidRPr="00654127">
        <w:rPr>
          <w:rFonts w:asciiTheme="majorHAnsi" w:eastAsia="Times New Roman" w:hAnsiTheme="majorHAnsi" w:cstheme="majorHAnsi"/>
          <w:lang w:val="en-AU" w:eastAsia="en-AU"/>
        </w:rPr>
        <w:t>The data files contain a header line, then the data in the subsequent lines with order (δ</w:t>
      </w:r>
      <w:r w:rsidRPr="00654127">
        <w:rPr>
          <w:rFonts w:asciiTheme="majorHAnsi" w:eastAsia="Times New Roman" w:hAnsiTheme="majorHAnsi" w:cstheme="majorHAnsi"/>
          <w:vertAlign w:val="superscript"/>
          <w:lang w:val="en-AU" w:eastAsia="en-AU"/>
        </w:rPr>
        <w:t>2</w:t>
      </w:r>
      <w:r w:rsidRPr="00654127">
        <w:rPr>
          <w:rFonts w:asciiTheme="majorHAnsi" w:eastAsia="Times New Roman" w:hAnsiTheme="majorHAnsi" w:cstheme="majorHAnsi"/>
          <w:lang w:val="en-AU" w:eastAsia="en-AU"/>
        </w:rPr>
        <w:t>H, δ</w:t>
      </w:r>
      <w:r w:rsidRPr="00654127">
        <w:rPr>
          <w:rFonts w:asciiTheme="majorHAnsi" w:eastAsia="Times New Roman" w:hAnsiTheme="majorHAnsi" w:cstheme="majorHAnsi"/>
          <w:vertAlign w:val="superscript"/>
          <w:lang w:val="en-AU" w:eastAsia="en-AU"/>
        </w:rPr>
        <w:t>18</w:t>
      </w:r>
      <w:r w:rsidRPr="00654127">
        <w:rPr>
          <w:rFonts w:asciiTheme="majorHAnsi" w:eastAsia="Times New Roman" w:hAnsiTheme="majorHAnsi" w:cstheme="majorHAnsi"/>
          <w:lang w:val="en-AU" w:eastAsia="en-AU"/>
        </w:rPr>
        <w:t>O, rainfall). The file may be tab, space (incl. multiple) or comma delimited.</w:t>
      </w:r>
    </w:p>
    <w:p w14:paraId="74734A3F" w14:textId="77777777" w:rsidR="0025234A" w:rsidRPr="00654127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</w:p>
    <w:p w14:paraId="7234101F" w14:textId="4EAA0531" w:rsidR="00654127" w:rsidRPr="00654127" w:rsidRDefault="0025234A" w:rsidP="00654127">
      <w:pPr>
        <w:rPr>
          <w:rFonts w:asciiTheme="majorHAnsi" w:eastAsia="Times New Roman" w:hAnsiTheme="majorHAnsi" w:cs="Times New Roman"/>
          <w:lang w:val="en-AU" w:eastAsia="en-AU"/>
        </w:rPr>
      </w:pPr>
      <w:r w:rsidRPr="00654127">
        <w:rPr>
          <w:rFonts w:asciiTheme="majorHAnsi" w:eastAsia="Times New Roman" w:hAnsiTheme="majorHAnsi" w:cstheme="majorHAnsi"/>
          <w:lang w:val="en-AU" w:eastAsia="en-AU"/>
        </w:rPr>
        <w:t>The program generates a file called lmwl.txt which contains the parameters of the fit of the equation δ</w:t>
      </w:r>
      <w:r w:rsidRPr="00654127">
        <w:rPr>
          <w:rFonts w:asciiTheme="majorHAnsi" w:eastAsia="Times New Roman" w:hAnsiTheme="majorHAnsi" w:cstheme="majorHAnsi"/>
          <w:vertAlign w:val="superscript"/>
          <w:lang w:val="en-AU" w:eastAsia="en-AU"/>
        </w:rPr>
        <w:t>2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H = </w:t>
      </w:r>
      <w:r w:rsidRPr="00654127">
        <w:rPr>
          <w:rFonts w:asciiTheme="majorHAnsi" w:eastAsia="Times New Roman" w:hAnsiTheme="majorHAnsi" w:cstheme="majorHAnsi"/>
          <w:i/>
          <w:lang w:val="en-AU" w:eastAsia="en-AU"/>
        </w:rPr>
        <w:t>a</w:t>
      </w:r>
      <w:r w:rsidRPr="00654127">
        <w:rPr>
          <w:rFonts w:asciiTheme="majorHAnsi" w:eastAsia="Times New Roman" w:hAnsiTheme="majorHAnsi" w:cstheme="majorHAnsi"/>
          <w:lang w:val="en-AU" w:eastAsia="en-AU"/>
        </w:rPr>
        <w:t>∙δ</w:t>
      </w:r>
      <w:r w:rsidRPr="00654127">
        <w:rPr>
          <w:rFonts w:asciiTheme="majorHAnsi" w:eastAsia="Times New Roman" w:hAnsiTheme="majorHAnsi" w:cstheme="majorHAnsi"/>
          <w:vertAlign w:val="superscript"/>
          <w:lang w:val="en-AU" w:eastAsia="en-AU"/>
        </w:rPr>
        <w:t>18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O + </w:t>
      </w:r>
      <w:r w:rsidRPr="00654127">
        <w:rPr>
          <w:rFonts w:asciiTheme="majorHAnsi" w:eastAsia="Times New Roman" w:hAnsiTheme="majorHAnsi" w:cstheme="majorHAnsi"/>
          <w:i/>
          <w:lang w:val="en-AU" w:eastAsia="en-AU"/>
        </w:rPr>
        <w:t>b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as descri</w:t>
      </w:r>
      <w:r w:rsidR="00654127" w:rsidRPr="00654127">
        <w:rPr>
          <w:rFonts w:asciiTheme="majorHAnsi" w:eastAsia="Times New Roman" w:hAnsiTheme="majorHAnsi" w:cstheme="majorHAnsi"/>
          <w:lang w:val="en-AU" w:eastAsia="en-AU"/>
        </w:rPr>
        <w:t>bed in Crawford et al., (2014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). </w:t>
      </w:r>
      <w:r w:rsidRPr="00654127">
        <w:rPr>
          <w:rFonts w:asciiTheme="majorHAnsi" w:eastAsia="Times New Roman" w:hAnsiTheme="majorHAnsi" w:cstheme="majorHAnsi"/>
          <w:i/>
          <w:lang w:val="en-AU" w:eastAsia="en-AU"/>
        </w:rPr>
        <w:t>N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is the number of data points used in the regression, </w:t>
      </w:r>
      <w:r w:rsidRPr="00654127">
        <w:rPr>
          <w:rFonts w:asciiTheme="majorHAnsi" w:eastAsia="Times New Roman" w:hAnsiTheme="majorHAnsi" w:cstheme="majorHAnsi"/>
          <w:i/>
          <w:lang w:val="en-AU" w:eastAsia="en-AU"/>
        </w:rPr>
        <w:t>a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is the slope of the regression, </w:t>
      </w:r>
      <w:proofErr w:type="spellStart"/>
      <w:r w:rsidRPr="00654127">
        <w:rPr>
          <w:rFonts w:asciiTheme="majorHAnsi" w:eastAsia="Times New Roman" w:hAnsiTheme="majorHAnsi" w:cstheme="majorHAnsi"/>
          <w:i/>
          <w:lang w:val="en-AU" w:eastAsia="en-AU"/>
        </w:rPr>
        <w:t>sa</w:t>
      </w:r>
      <w:proofErr w:type="spellEnd"/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is the standard deviation of the slope, </w:t>
      </w:r>
      <w:r w:rsidRPr="00654127">
        <w:rPr>
          <w:rFonts w:asciiTheme="majorHAnsi" w:eastAsia="Times New Roman" w:hAnsiTheme="majorHAnsi" w:cstheme="majorHAnsi"/>
          <w:i/>
          <w:lang w:val="en-AU" w:eastAsia="en-AU"/>
        </w:rPr>
        <w:t>b</w:t>
      </w:r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is the intercept of the regression, </w:t>
      </w:r>
      <w:proofErr w:type="spellStart"/>
      <w:r w:rsidRPr="00654127">
        <w:rPr>
          <w:rFonts w:asciiTheme="majorHAnsi" w:eastAsia="Times New Roman" w:hAnsiTheme="majorHAnsi" w:cstheme="majorHAnsi"/>
          <w:i/>
          <w:lang w:val="en-AU" w:eastAsia="en-AU"/>
        </w:rPr>
        <w:t>sb</w:t>
      </w:r>
      <w:proofErr w:type="spellEnd"/>
      <w:r w:rsidRPr="00654127">
        <w:rPr>
          <w:rFonts w:asciiTheme="majorHAnsi" w:eastAsia="Times New Roman" w:hAnsiTheme="majorHAnsi" w:cstheme="majorHAnsi"/>
          <w:lang w:val="en-AU" w:eastAsia="en-AU"/>
        </w:rPr>
        <w:t xml:space="preserve"> is the standard deviation of the intercept</w:t>
      </w:r>
      <w:r w:rsidR="00654127" w:rsidRPr="00654127">
        <w:rPr>
          <w:rFonts w:asciiTheme="majorHAnsi" w:eastAsia="Times New Roman" w:hAnsiTheme="majorHAnsi" w:cstheme="majorHAnsi"/>
          <w:lang w:val="en-AU" w:eastAsia="en-AU"/>
        </w:rPr>
        <w:t>,</w:t>
      </w:r>
      <w:r w:rsidR="00654127" w:rsidRPr="00654127">
        <w:rPr>
          <w:rFonts w:asciiTheme="majorHAnsi" w:eastAsia="Times New Roman" w:hAnsiTheme="majorHAnsi" w:cs="Times New Roman"/>
          <w:lang w:val="en-AU" w:eastAsia="en-AU"/>
        </w:rPr>
        <w:t xml:space="preserve"> </w:t>
      </w:r>
      <w:proofErr w:type="spellStart"/>
      <w:r w:rsidR="00654127" w:rsidRPr="00654127">
        <w:rPr>
          <w:rFonts w:asciiTheme="majorHAnsi" w:eastAsia="Times New Roman" w:hAnsiTheme="majorHAnsi" w:cs="Times New Roman"/>
          <w:lang w:val="en-AU" w:eastAsia="en-AU"/>
        </w:rPr>
        <w:t>rmSSEav</w:t>
      </w:r>
      <w:proofErr w:type="spellEnd"/>
      <w:r w:rsidR="00654127" w:rsidRPr="00654127">
        <w:rPr>
          <w:rFonts w:asciiTheme="majorHAnsi" w:eastAsia="Times New Roman" w:hAnsiTheme="majorHAnsi" w:cs="Times New Roman"/>
          <w:lang w:val="en-AU" w:eastAsia="en-AU"/>
        </w:rPr>
        <w:t xml:space="preserve"> is derived using equation 11 and t-value is a t-value to be used in a t-test of the significance in the difference of </w:t>
      </w:r>
      <w:r w:rsidR="00737FF2">
        <w:rPr>
          <w:rFonts w:asciiTheme="majorHAnsi" w:eastAsia="Times New Roman" w:hAnsiTheme="majorHAnsi" w:cs="Times New Roman"/>
          <w:lang w:val="en-AU" w:eastAsia="en-AU"/>
        </w:rPr>
        <w:t>each</w:t>
      </w:r>
      <w:r w:rsidR="00B815DE">
        <w:rPr>
          <w:rFonts w:asciiTheme="majorHAnsi" w:eastAsia="Times New Roman" w:hAnsiTheme="majorHAnsi" w:cs="Times New Roman"/>
          <w:lang w:val="en-AU" w:eastAsia="en-AU"/>
        </w:rPr>
        <w:t xml:space="preserve"> regression to that of OLSR (e.g. under Excel </w:t>
      </w:r>
      <w:proofErr w:type="spellStart"/>
      <w:r w:rsidR="00B815DE">
        <w:rPr>
          <w:rFonts w:asciiTheme="majorHAnsi" w:eastAsia="Times New Roman" w:hAnsiTheme="majorHAnsi" w:cs="Times New Roman"/>
          <w:lang w:val="en-AU" w:eastAsia="en-AU"/>
        </w:rPr>
        <w:t>tdist</w:t>
      </w:r>
      <w:proofErr w:type="spellEnd"/>
      <w:r w:rsidR="00B815DE">
        <w:rPr>
          <w:rFonts w:asciiTheme="majorHAnsi" w:eastAsia="Times New Roman" w:hAnsiTheme="majorHAnsi" w:cs="Times New Roman"/>
          <w:lang w:val="en-AU" w:eastAsia="en-AU"/>
        </w:rPr>
        <w:t>(t-value,N-2,2) can be used to determine the p-value).</w:t>
      </w:r>
    </w:p>
    <w:p w14:paraId="095B0893" w14:textId="11DC80D6" w:rsidR="0025234A" w:rsidRPr="0025234A" w:rsidRDefault="0025234A" w:rsidP="0025234A">
      <w:pPr>
        <w:rPr>
          <w:rFonts w:asciiTheme="majorHAnsi" w:eastAsia="Times New Roman" w:hAnsiTheme="majorHAnsi" w:cstheme="majorHAnsi"/>
          <w:lang w:val="en-AU" w:eastAsia="en-AU"/>
        </w:rPr>
      </w:pPr>
    </w:p>
    <w:p w14:paraId="4DB27C0C" w14:textId="0D148DCF" w:rsidR="0025234A" w:rsidRPr="00654127" w:rsidRDefault="0025234A" w:rsidP="0025234A">
      <w:pPr>
        <w:rPr>
          <w:rFonts w:asciiTheme="majorHAnsi" w:eastAsia="Times New Roman" w:hAnsiTheme="majorHAnsi" w:cstheme="majorHAnsi"/>
          <w:b/>
          <w:u w:val="single"/>
          <w:lang w:val="en-AU" w:eastAsia="en-AU"/>
        </w:rPr>
      </w:pPr>
      <w:r w:rsidRPr="0025234A">
        <w:rPr>
          <w:rFonts w:ascii="Times New Roman" w:eastAsia="Times New Roman" w:hAnsi="Times New Roman" w:cs="Times New Roman"/>
          <w:b/>
          <w:u w:val="single"/>
          <w:lang w:val="en-AU" w:eastAsia="en-AU"/>
        </w:rPr>
        <w:br w:type="page"/>
      </w:r>
      <w:r w:rsidR="00654127">
        <w:rPr>
          <w:rFonts w:asciiTheme="majorHAnsi" w:eastAsia="Times New Roman" w:hAnsiTheme="majorHAnsi" w:cstheme="majorHAnsi"/>
          <w:b/>
          <w:u w:val="single"/>
          <w:lang w:val="en-AU" w:eastAsia="en-AU"/>
        </w:rPr>
        <w:lastRenderedPageBreak/>
        <w:t>Sample input and output files</w:t>
      </w:r>
    </w:p>
    <w:p w14:paraId="534DBBF0" w14:textId="508157DD" w:rsidR="0025234A" w:rsidRPr="0025234A" w:rsidRDefault="00654127" w:rsidP="0025234A">
      <w:pPr>
        <w:rPr>
          <w:rFonts w:ascii="Times New Roman" w:eastAsia="Times New Roman" w:hAnsi="Times New Roman" w:cs="Times New Roman"/>
          <w:lang w:val="en-AU" w:eastAsia="en-AU"/>
        </w:rPr>
      </w:pPr>
      <w:proofErr w:type="spellStart"/>
      <w:r>
        <w:rPr>
          <w:rFonts w:ascii="Times New Roman" w:eastAsia="Times New Roman" w:hAnsi="Times New Roman" w:cs="Times New Roman"/>
          <w:lang w:val="en-AU" w:eastAsia="en-AU"/>
        </w:rPr>
        <w:t>infile</w:t>
      </w:r>
      <w:proofErr w:type="spellEnd"/>
      <w:r w:rsidR="0025234A" w:rsidRPr="0025234A">
        <w:rPr>
          <w:rFonts w:ascii="Times New Roman" w:eastAsia="Times New Roman" w:hAnsi="Times New Roman" w:cs="Times New Roman"/>
          <w:lang w:val="en-AU" w:eastAsia="en-AU"/>
        </w:rPr>
        <w:t>:</w:t>
      </w:r>
    </w:p>
    <w:p w14:paraId="682FCF62" w14:textId="77777777" w:rsidR="0025234A" w:rsidRPr="0025234A" w:rsidRDefault="0025234A" w:rsidP="0025234A">
      <w:pPr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25234A">
        <w:rPr>
          <w:rFonts w:ascii="Courier New" w:eastAsia="Times New Roman" w:hAnsi="Courier New" w:cs="Courier New"/>
          <w:sz w:val="20"/>
          <w:szCs w:val="20"/>
          <w:lang w:val="en-AU" w:eastAsia="en-AU"/>
        </w:rPr>
        <w:t>AliceSprings.txt</w:t>
      </w:r>
    </w:p>
    <w:p w14:paraId="0D33E3B5" w14:textId="77777777" w:rsidR="0025234A" w:rsidRPr="0025234A" w:rsidRDefault="0025234A" w:rsidP="0025234A">
      <w:pPr>
        <w:rPr>
          <w:rFonts w:ascii="Courier New" w:eastAsia="Times New Roman" w:hAnsi="Courier New" w:cs="Courier New"/>
          <w:sz w:val="20"/>
          <w:szCs w:val="20"/>
          <w:lang w:val="en-AU" w:eastAsia="en-AU"/>
        </w:rPr>
      </w:pPr>
      <w:r w:rsidRPr="0025234A">
        <w:rPr>
          <w:rFonts w:ascii="Courier New" w:eastAsia="Times New Roman" w:hAnsi="Courier New" w:cs="Courier New"/>
          <w:sz w:val="20"/>
          <w:szCs w:val="20"/>
          <w:lang w:val="en-AU" w:eastAsia="en-AU"/>
        </w:rPr>
        <w:t>Perth.txt</w:t>
      </w:r>
    </w:p>
    <w:p w14:paraId="1AB348F5" w14:textId="77777777" w:rsidR="0025234A" w:rsidRPr="0025234A" w:rsidRDefault="0025234A" w:rsidP="0025234A">
      <w:pPr>
        <w:rPr>
          <w:rFonts w:ascii="Times New Roman" w:eastAsia="Times New Roman" w:hAnsi="Times New Roman" w:cs="Times New Roman"/>
          <w:lang w:val="en-AU" w:eastAsia="en-AU"/>
        </w:rPr>
      </w:pPr>
    </w:p>
    <w:p w14:paraId="6B02AD4D" w14:textId="77777777" w:rsidR="0025234A" w:rsidRPr="0025234A" w:rsidRDefault="0025234A" w:rsidP="0025234A">
      <w:pPr>
        <w:rPr>
          <w:rFonts w:ascii="Times New Roman" w:eastAsia="Times New Roman" w:hAnsi="Times New Roman" w:cs="Times New Roman"/>
          <w:lang w:val="en-AU" w:eastAsia="en-AU"/>
        </w:rPr>
      </w:pPr>
      <w:r w:rsidRPr="0025234A">
        <w:rPr>
          <w:rFonts w:ascii="Times New Roman" w:eastAsia="Times New Roman" w:hAnsi="Times New Roman" w:cs="Times New Roman"/>
          <w:lang w:val="en-AU" w:eastAsia="en-AU"/>
        </w:rPr>
        <w:t>lmwl.txt:</w:t>
      </w:r>
    </w:p>
    <w:p w14:paraId="702EB5D2" w14:textId="5BB19382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N           a          </w:t>
      </w:r>
      <w:proofErr w:type="spellStart"/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sa</w:t>
      </w:r>
      <w:proofErr w:type="spellEnd"/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b          </w:t>
      </w:r>
      <w:proofErr w:type="spellStart"/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sb</w:t>
      </w:r>
      <w:proofErr w:type="spellEnd"/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</w:t>
      </w:r>
      <w:proofErr w:type="spellStart"/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rmSSEav</w:t>
      </w:r>
      <w:proofErr w:type="spellEnd"/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t-value</w:t>
      </w:r>
    </w:p>
    <w:p w14:paraId="4B0228A2" w14:textId="77777777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AliceSprings.txt                        </w:t>
      </w:r>
    </w:p>
    <w:p w14:paraId="2CDDA5B2" w14:textId="5E409765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OLSR         134      6.8562      0.1502      4.4841      0.8214      1.0126</w:t>
      </w:r>
    </w:p>
    <w:p w14:paraId="4E2A6525" w14:textId="6EFCF559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RMA          134      7.0699      0.1490      5.1367      0.8195      1.0049      1.0026</w:t>
      </w:r>
    </w:p>
    <w:p w14:paraId="4B772138" w14:textId="2A461BA8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MA    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134      7.2817      0.1547      5.7836      0.8460      1.0124      1.9742</w:t>
      </w:r>
    </w:p>
    <w:p w14:paraId="344246F3" w14:textId="5E9FC83B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PWLSR  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134      7.5162      0.1144      9.2992      0.9219      1.0000      2.9146</w:t>
      </w:r>
    </w:p>
    <w:p w14:paraId="6DA89770" w14:textId="32D17539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PWRMA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134      7.6303      0.1149     10.0254      0.9253      1.0277      3.3515</w:t>
      </w:r>
    </w:p>
    <w:p w14:paraId="77C6A89B" w14:textId="288AD3DD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PWMA 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134      7.7422      0.1161     10.7379      0.9354      1.0582      3.7553</w:t>
      </w:r>
    </w:p>
    <w:p w14:paraId="1B3F4B81" w14:textId="77777777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Perth.txt                               </w:t>
      </w:r>
    </w:p>
    <w:p w14:paraId="66405DD1" w14:textId="27AE0396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OLSR  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254      6.3029      0.1865      7.5291      0.7261      1.0421</w:t>
      </w:r>
    </w:p>
    <w:p w14:paraId="4E5BFF7B" w14:textId="28D9A235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RMA          254      6.9636      0.1858      9.8231      0.7269      1.0158      2.4744</w:t>
      </w:r>
    </w:p>
    <w:p w14:paraId="3A64E262" w14:textId="1058A369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MA    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254      7.6653      0.2053     12.2596      0.7993      1.0416      4.9122</w:t>
      </w:r>
    </w:p>
    <w:p w14:paraId="4B4D9521" w14:textId="3381AC17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PWLSR 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254      7.3255      0.1977     13.0944      0.8351      1.0000      3.6403</w:t>
      </w:r>
    </w:p>
    <w:p w14:paraId="7A5EF06C" w14:textId="10B3C9FF" w:rsidR="001F08F5" w:rsidRPr="001F08F5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PWRMA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>254      7.9693      0.2018     15.7053      0.8525      1.0530      5.6207</w:t>
      </w:r>
    </w:p>
    <w:p w14:paraId="3E0D6ADE" w14:textId="5C58F4BB" w:rsidR="0025234A" w:rsidRDefault="001F08F5" w:rsidP="001F08F5">
      <w:pPr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PWMA     </w:t>
      </w:r>
      <w:r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</w:t>
      </w:r>
      <w:r w:rsidRPr="001F08F5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254      8.6488      0.2145     18.4609      0.9063      1.1338      7.3692</w:t>
      </w:r>
    </w:p>
    <w:p w14:paraId="4674B971" w14:textId="77777777" w:rsidR="001F08F5" w:rsidRPr="001F08F5" w:rsidRDefault="001F08F5" w:rsidP="001F08F5">
      <w:pPr>
        <w:rPr>
          <w:rFonts w:ascii="Times New Roman" w:eastAsia="Times New Roman" w:hAnsi="Times New Roman" w:cs="Times New Roman"/>
          <w:lang w:val="en-AU" w:eastAsia="en-AU"/>
        </w:rPr>
      </w:pPr>
    </w:p>
    <w:p w14:paraId="0294DE3C" w14:textId="77777777" w:rsidR="001F08F5" w:rsidRPr="0025234A" w:rsidRDefault="001F08F5" w:rsidP="001F08F5">
      <w:pPr>
        <w:rPr>
          <w:rFonts w:asciiTheme="majorHAnsi" w:eastAsia="Times New Roman" w:hAnsiTheme="majorHAnsi" w:cstheme="majorHAnsi"/>
          <w:sz w:val="20"/>
          <w:szCs w:val="20"/>
          <w:lang w:val="en-AU" w:eastAsia="en-AU"/>
        </w:rPr>
      </w:pPr>
    </w:p>
    <w:p w14:paraId="23C9A0B7" w14:textId="77777777" w:rsidR="0025234A" w:rsidRPr="0025234A" w:rsidRDefault="0025234A" w:rsidP="0025234A">
      <w:pPr>
        <w:rPr>
          <w:rFonts w:asciiTheme="majorHAnsi" w:eastAsia="Times New Roman" w:hAnsiTheme="majorHAnsi" w:cstheme="majorHAnsi"/>
          <w:b/>
          <w:u w:val="single"/>
          <w:lang w:val="en-AU" w:eastAsia="en-AU"/>
        </w:rPr>
      </w:pPr>
      <w:r w:rsidRPr="0025234A">
        <w:rPr>
          <w:rFonts w:asciiTheme="majorHAnsi" w:eastAsia="Times New Roman" w:hAnsiTheme="majorHAnsi" w:cstheme="majorHAnsi"/>
          <w:b/>
          <w:u w:val="single"/>
          <w:lang w:val="en-AU" w:eastAsia="en-AU"/>
        </w:rPr>
        <w:t>References</w:t>
      </w:r>
    </w:p>
    <w:p w14:paraId="09274CB3" w14:textId="77777777" w:rsidR="0025234A" w:rsidRPr="0025234A" w:rsidRDefault="0025234A" w:rsidP="0025234A">
      <w:pPr>
        <w:rPr>
          <w:rFonts w:asciiTheme="majorHAnsi" w:eastAsia="Times New Roman" w:hAnsiTheme="majorHAnsi" w:cstheme="majorHAnsi"/>
          <w:color w:val="000000"/>
          <w:lang w:val="en-GB" w:eastAsia="en-AU"/>
        </w:rPr>
      </w:pPr>
    </w:p>
    <w:p w14:paraId="43B615B1" w14:textId="18CE9CDF" w:rsidR="0025234A" w:rsidRPr="0025234A" w:rsidRDefault="007E71A0" w:rsidP="0025234A">
      <w:pPr>
        <w:rPr>
          <w:rFonts w:asciiTheme="majorHAnsi" w:eastAsia="Times New Roman" w:hAnsiTheme="majorHAnsi" w:cstheme="majorHAnsi"/>
          <w:color w:val="000000"/>
          <w:lang w:val="en-GB" w:eastAsia="en-AU"/>
        </w:rPr>
      </w:pPr>
      <w:proofErr w:type="gramStart"/>
      <w:r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Crawford J., </w:t>
      </w:r>
      <w:r w:rsidR="0025234A"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>Hug</w:t>
      </w:r>
      <w:r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hes, C.E. and </w:t>
      </w:r>
      <w:proofErr w:type="spellStart"/>
      <w:r>
        <w:rPr>
          <w:rFonts w:asciiTheme="majorHAnsi" w:eastAsia="Times New Roman" w:hAnsiTheme="majorHAnsi" w:cstheme="majorHAnsi"/>
          <w:color w:val="000000"/>
          <w:lang w:val="en-GB" w:eastAsia="en-AU"/>
        </w:rPr>
        <w:t>Lykoudis</w:t>
      </w:r>
      <w:proofErr w:type="spellEnd"/>
      <w:r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 S., 2014</w:t>
      </w:r>
      <w:r w:rsidR="0025234A"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>.</w:t>
      </w:r>
      <w:proofErr w:type="gramEnd"/>
      <w:r w:rsidR="0025234A"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 </w:t>
      </w:r>
      <w:r>
        <w:rPr>
          <w:rFonts w:asciiTheme="majorHAnsi" w:eastAsia="Times New Roman" w:hAnsiTheme="majorHAnsi" w:cstheme="majorHAnsi"/>
          <w:color w:val="000000"/>
          <w:lang w:val="en-GB" w:eastAsia="en-AU"/>
        </w:rPr>
        <w:t>Alternative least squares methods for determining the meteoric water line, demonstrated using GNIP data</w:t>
      </w:r>
      <w:r w:rsidR="0025234A"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. </w:t>
      </w:r>
      <w:proofErr w:type="gramStart"/>
      <w:r w:rsidR="0025234A" w:rsidRPr="0025234A">
        <w:rPr>
          <w:rFonts w:asciiTheme="majorHAnsi" w:eastAsia="Times New Roman" w:hAnsiTheme="majorHAnsi" w:cstheme="majorHAnsi"/>
          <w:color w:val="000000"/>
          <w:lang w:val="en-GB" w:eastAsia="en-AU"/>
        </w:rPr>
        <w:t>Journal of Hydrology.</w:t>
      </w:r>
      <w:proofErr w:type="gramEnd"/>
      <w:r w:rsidR="00C7399E"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 </w:t>
      </w:r>
      <w:r>
        <w:rPr>
          <w:rFonts w:asciiTheme="majorHAnsi" w:eastAsia="Times New Roman" w:hAnsiTheme="majorHAnsi" w:cstheme="majorHAnsi"/>
          <w:color w:val="000000"/>
          <w:lang w:val="en-GB" w:eastAsia="en-AU"/>
        </w:rPr>
        <w:t>519: 2331-2340</w:t>
      </w:r>
      <w:r w:rsidR="00C7399E" w:rsidRPr="00C7399E">
        <w:rPr>
          <w:rFonts w:asciiTheme="majorHAnsi" w:eastAsia="Times New Roman" w:hAnsiTheme="majorHAnsi" w:cstheme="majorHAnsi"/>
          <w:color w:val="000000"/>
          <w:lang w:val="en-GB" w:eastAsia="en-AU"/>
        </w:rPr>
        <w:t xml:space="preserve">. </w:t>
      </w:r>
      <w:r w:rsidRPr="007E71A0">
        <w:rPr>
          <w:rFonts w:asciiTheme="majorHAnsi" w:eastAsia="Times New Roman" w:hAnsiTheme="majorHAnsi" w:cstheme="majorHAnsi"/>
          <w:color w:val="0000FF"/>
          <w:u w:val="single"/>
          <w:lang w:val="en-GB" w:eastAsia="en-AU"/>
        </w:rPr>
        <w:t>http://dx.doi.org/10.1016/j.jhydrol.2014.10</w:t>
      </w:r>
      <w:r>
        <w:rPr>
          <w:rFonts w:asciiTheme="majorHAnsi" w:eastAsia="Times New Roman" w:hAnsiTheme="majorHAnsi" w:cstheme="majorHAnsi"/>
          <w:color w:val="0000FF"/>
          <w:u w:val="single"/>
          <w:lang w:val="en-GB" w:eastAsia="en-AU"/>
        </w:rPr>
        <w:t>.033</w:t>
      </w:r>
      <w:bookmarkStart w:id="0" w:name="_GoBack"/>
      <w:bookmarkEnd w:id="0"/>
    </w:p>
    <w:p w14:paraId="3B6AF6A7" w14:textId="77777777" w:rsidR="0025234A" w:rsidRPr="0025234A" w:rsidRDefault="0025234A" w:rsidP="0025234A">
      <w:pPr>
        <w:rPr>
          <w:rFonts w:asciiTheme="majorHAnsi" w:eastAsia="Times New Roman" w:hAnsiTheme="majorHAnsi" w:cstheme="majorHAnsi"/>
          <w:color w:val="000000"/>
          <w:lang w:val="en-GB" w:eastAsia="en-AU"/>
        </w:rPr>
      </w:pPr>
    </w:p>
    <w:p w14:paraId="0E0379F4" w14:textId="118525DC" w:rsidR="00043337" w:rsidRPr="006F7430" w:rsidRDefault="0025234A" w:rsidP="0025234A">
      <w:pPr>
        <w:rPr>
          <w:rFonts w:asciiTheme="majorHAnsi" w:hAnsiTheme="majorHAnsi" w:cstheme="majorHAnsi"/>
        </w:rPr>
      </w:pPr>
      <w:proofErr w:type="gramStart"/>
      <w:r w:rsidRPr="006F7430">
        <w:rPr>
          <w:rFonts w:asciiTheme="majorHAnsi" w:eastAsia="Times New Roman" w:hAnsiTheme="majorHAnsi" w:cstheme="majorHAnsi"/>
          <w:bCs/>
          <w:lang w:val="en-GB" w:eastAsia="en-AU"/>
        </w:rPr>
        <w:t>IAEA, 1992.</w:t>
      </w:r>
      <w:proofErr w:type="gramEnd"/>
      <w:r w:rsidRPr="006F7430">
        <w:rPr>
          <w:rFonts w:asciiTheme="majorHAnsi" w:eastAsia="Times New Roman" w:hAnsiTheme="majorHAnsi" w:cstheme="majorHAnsi"/>
          <w:bCs/>
          <w:lang w:val="en-GB" w:eastAsia="en-AU"/>
        </w:rPr>
        <w:t xml:space="preserve"> </w:t>
      </w:r>
      <w:proofErr w:type="gramStart"/>
      <w:r w:rsidRPr="006F7430">
        <w:rPr>
          <w:rFonts w:asciiTheme="majorHAnsi" w:eastAsia="Times New Roman" w:hAnsiTheme="majorHAnsi" w:cstheme="majorHAnsi"/>
          <w:bCs/>
          <w:lang w:val="en-GB" w:eastAsia="en-AU"/>
        </w:rPr>
        <w:t>Statistical treatment of data on environmental isotopes in precipitation.</w:t>
      </w:r>
      <w:proofErr w:type="gramEnd"/>
      <w:r w:rsidRPr="006F7430">
        <w:rPr>
          <w:rFonts w:asciiTheme="majorHAnsi" w:eastAsia="Times New Roman" w:hAnsiTheme="majorHAnsi" w:cstheme="majorHAnsi"/>
          <w:bCs/>
          <w:lang w:val="en-GB" w:eastAsia="en-AU"/>
        </w:rPr>
        <w:t xml:space="preserve"> Technical Report Series 331, IAEA Vienna, 781 pp.</w:t>
      </w:r>
    </w:p>
    <w:sectPr w:rsidR="00043337" w:rsidRPr="006F7430" w:rsidSect="006F743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2238" w:right="1418" w:bottom="226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746E5" w14:textId="77777777" w:rsidR="00EB37A4" w:rsidRDefault="00EB37A4" w:rsidP="00C45E72">
      <w:r>
        <w:separator/>
      </w:r>
    </w:p>
  </w:endnote>
  <w:endnote w:type="continuationSeparator" w:id="0">
    <w:p w14:paraId="4EE13B42" w14:textId="77777777" w:rsidR="00EB37A4" w:rsidRDefault="00EB37A4" w:rsidP="00C4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51BA0" w14:textId="77777777" w:rsidR="00EB37A4" w:rsidRDefault="00EB37A4" w:rsidP="00C45E72">
    <w:pPr>
      <w:pStyle w:val="OrgName"/>
    </w:pPr>
    <w:r>
      <w:t>AUSTRALIAN NUCLEAR SCIENCE AND TECHNOLOGY ORGANISATION</w:t>
    </w:r>
  </w:p>
  <w:p w14:paraId="4081B805" w14:textId="77777777" w:rsidR="00EB37A4" w:rsidRDefault="00EB37A4" w:rsidP="00C45E72">
    <w:pPr>
      <w:pStyle w:val="BasicParagraph"/>
      <w:spacing w:before="60"/>
      <w:jc w:val="center"/>
      <w:rPr>
        <w:rFonts w:ascii="ArialMT" w:hAnsi="ArialMT" w:cs="ArialMT"/>
        <w:sz w:val="16"/>
        <w:szCs w:val="16"/>
      </w:rPr>
    </w:pPr>
    <w:r>
      <w:rPr>
        <w:rFonts w:ascii="ArialMT" w:hAnsi="ArialMT" w:cs="ArialMT"/>
        <w:sz w:val="16"/>
        <w:szCs w:val="16"/>
      </w:rPr>
      <w:t xml:space="preserve">New </w:t>
    </w:r>
    <w:proofErr w:type="spellStart"/>
    <w:r>
      <w:rPr>
        <w:rFonts w:ascii="ArialMT" w:hAnsi="ArialMT" w:cs="ArialMT"/>
        <w:sz w:val="16"/>
        <w:szCs w:val="16"/>
      </w:rPr>
      <w:t>Illawarra</w:t>
    </w:r>
    <w:proofErr w:type="spellEnd"/>
    <w:r>
      <w:rPr>
        <w:rFonts w:ascii="ArialMT" w:hAnsi="ArialMT" w:cs="ArialMT"/>
        <w:sz w:val="16"/>
        <w:szCs w:val="16"/>
      </w:rPr>
      <w:t xml:space="preserve"> Road, Lucas Heights (Locked Bag 2001, </w:t>
    </w:r>
    <w:proofErr w:type="spellStart"/>
    <w:r>
      <w:rPr>
        <w:rFonts w:ascii="ArialMT" w:hAnsi="ArialMT" w:cs="ArialMT"/>
        <w:sz w:val="16"/>
        <w:szCs w:val="16"/>
      </w:rPr>
      <w:t>Kirrawee</w:t>
    </w:r>
    <w:proofErr w:type="spellEnd"/>
    <w:r>
      <w:rPr>
        <w:rFonts w:ascii="ArialMT" w:hAnsi="ArialMT" w:cs="ArialMT"/>
        <w:sz w:val="16"/>
        <w:szCs w:val="16"/>
      </w:rPr>
      <w:t xml:space="preserve"> DC 2232</w:t>
    </w:r>
    <w:proofErr w:type="gramStart"/>
    <w:r>
      <w:rPr>
        <w:rFonts w:ascii="ArialMT" w:hAnsi="ArialMT" w:cs="ArialMT"/>
        <w:sz w:val="16"/>
        <w:szCs w:val="16"/>
      </w:rPr>
      <w:t xml:space="preserve">)  </w:t>
    </w:r>
    <w:r>
      <w:rPr>
        <w:rFonts w:ascii="Arial-BoldMT" w:hAnsi="Arial-BoldMT" w:cs="Arial-BoldMT"/>
        <w:b/>
        <w:bCs/>
        <w:sz w:val="16"/>
        <w:szCs w:val="16"/>
      </w:rPr>
      <w:t>T</w:t>
    </w:r>
    <w:proofErr w:type="gramEnd"/>
    <w:r>
      <w:rPr>
        <w:rFonts w:ascii="ArialMT" w:hAnsi="ArialMT" w:cs="ArialMT"/>
        <w:sz w:val="16"/>
        <w:szCs w:val="16"/>
      </w:rPr>
      <w:t xml:space="preserve"> +61 2 9717 3111  </w:t>
    </w:r>
    <w:r>
      <w:rPr>
        <w:rFonts w:ascii="Arial-BoldMT" w:hAnsi="Arial-BoldMT" w:cs="Arial-BoldMT"/>
        <w:b/>
        <w:bCs/>
        <w:sz w:val="16"/>
        <w:szCs w:val="16"/>
      </w:rPr>
      <w:t>F</w:t>
    </w:r>
    <w:r>
      <w:rPr>
        <w:rFonts w:ascii="ArialMT" w:hAnsi="ArialMT" w:cs="ArialMT"/>
        <w:sz w:val="16"/>
        <w:szCs w:val="16"/>
      </w:rPr>
      <w:t xml:space="preserve"> +61 2 9717 9210</w:t>
    </w:r>
  </w:p>
  <w:p w14:paraId="4B7D6B10" w14:textId="77777777" w:rsidR="00EB37A4" w:rsidRDefault="00EB37A4" w:rsidP="00C45E72">
    <w:pPr>
      <w:pStyle w:val="Footer"/>
      <w:jc w:val="center"/>
    </w:pPr>
    <w:r>
      <w:rPr>
        <w:rFonts w:ascii="ArialMT" w:hAnsi="ArialMT" w:cs="ArialMT"/>
        <w:sz w:val="16"/>
        <w:szCs w:val="16"/>
      </w:rPr>
      <w:t>www.ansto.gov.au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CFF0B" w14:textId="77777777" w:rsidR="0025234A" w:rsidRDefault="0025234A" w:rsidP="0025234A">
    <w:pPr>
      <w:pStyle w:val="OrgName"/>
    </w:pPr>
    <w:r>
      <w:t>AUSTRALIAN NUCLEAR SCIENCE AND TECHNOLOGY ORGANISATION</w:t>
    </w:r>
  </w:p>
  <w:p w14:paraId="28213053" w14:textId="77777777" w:rsidR="0025234A" w:rsidRDefault="0025234A" w:rsidP="0025234A">
    <w:pPr>
      <w:pStyle w:val="BasicParagraph"/>
      <w:spacing w:before="60"/>
      <w:jc w:val="center"/>
      <w:rPr>
        <w:rFonts w:ascii="ArialMT" w:hAnsi="ArialMT" w:cs="ArialMT"/>
        <w:sz w:val="16"/>
        <w:szCs w:val="16"/>
      </w:rPr>
    </w:pPr>
    <w:r>
      <w:rPr>
        <w:rFonts w:ascii="ArialMT" w:hAnsi="ArialMT" w:cs="ArialMT"/>
        <w:sz w:val="16"/>
        <w:szCs w:val="16"/>
      </w:rPr>
      <w:t xml:space="preserve">New </w:t>
    </w:r>
    <w:proofErr w:type="spellStart"/>
    <w:r>
      <w:rPr>
        <w:rFonts w:ascii="ArialMT" w:hAnsi="ArialMT" w:cs="ArialMT"/>
        <w:sz w:val="16"/>
        <w:szCs w:val="16"/>
      </w:rPr>
      <w:t>Illawarra</w:t>
    </w:r>
    <w:proofErr w:type="spellEnd"/>
    <w:r>
      <w:rPr>
        <w:rFonts w:ascii="ArialMT" w:hAnsi="ArialMT" w:cs="ArialMT"/>
        <w:sz w:val="16"/>
        <w:szCs w:val="16"/>
      </w:rPr>
      <w:t xml:space="preserve"> Road, Lucas Heights (Locked Bag 2001, </w:t>
    </w:r>
    <w:proofErr w:type="spellStart"/>
    <w:r>
      <w:rPr>
        <w:rFonts w:ascii="ArialMT" w:hAnsi="ArialMT" w:cs="ArialMT"/>
        <w:sz w:val="16"/>
        <w:szCs w:val="16"/>
      </w:rPr>
      <w:t>Kirrawee</w:t>
    </w:r>
    <w:proofErr w:type="spellEnd"/>
    <w:r>
      <w:rPr>
        <w:rFonts w:ascii="ArialMT" w:hAnsi="ArialMT" w:cs="ArialMT"/>
        <w:sz w:val="16"/>
        <w:szCs w:val="16"/>
      </w:rPr>
      <w:t xml:space="preserve"> DC 2232</w:t>
    </w:r>
    <w:proofErr w:type="gramStart"/>
    <w:r>
      <w:rPr>
        <w:rFonts w:ascii="ArialMT" w:hAnsi="ArialMT" w:cs="ArialMT"/>
        <w:sz w:val="16"/>
        <w:szCs w:val="16"/>
      </w:rPr>
      <w:t xml:space="preserve">)  </w:t>
    </w:r>
    <w:r>
      <w:rPr>
        <w:rFonts w:ascii="Arial-BoldMT" w:hAnsi="Arial-BoldMT" w:cs="Arial-BoldMT"/>
        <w:b/>
        <w:bCs/>
        <w:sz w:val="16"/>
        <w:szCs w:val="16"/>
      </w:rPr>
      <w:t>T</w:t>
    </w:r>
    <w:proofErr w:type="gramEnd"/>
    <w:r>
      <w:rPr>
        <w:rFonts w:ascii="ArialMT" w:hAnsi="ArialMT" w:cs="ArialMT"/>
        <w:sz w:val="16"/>
        <w:szCs w:val="16"/>
      </w:rPr>
      <w:t xml:space="preserve"> +61 2 9717 3111  </w:t>
    </w:r>
    <w:r>
      <w:rPr>
        <w:rFonts w:ascii="Arial-BoldMT" w:hAnsi="Arial-BoldMT" w:cs="Arial-BoldMT"/>
        <w:b/>
        <w:bCs/>
        <w:sz w:val="16"/>
        <w:szCs w:val="16"/>
      </w:rPr>
      <w:t>F</w:t>
    </w:r>
    <w:r>
      <w:rPr>
        <w:rFonts w:ascii="ArialMT" w:hAnsi="ArialMT" w:cs="ArialMT"/>
        <w:sz w:val="16"/>
        <w:szCs w:val="16"/>
      </w:rPr>
      <w:t xml:space="preserve"> +61 2 9717 9210</w:t>
    </w:r>
  </w:p>
  <w:p w14:paraId="0B1CD83C" w14:textId="1FBD9058" w:rsidR="0025234A" w:rsidRDefault="0025234A" w:rsidP="006F7430">
    <w:pPr>
      <w:pStyle w:val="Footer"/>
      <w:jc w:val="center"/>
    </w:pPr>
    <w:r>
      <w:rPr>
        <w:rFonts w:ascii="ArialMT" w:hAnsi="ArialMT" w:cs="ArialMT"/>
        <w:sz w:val="16"/>
        <w:szCs w:val="16"/>
      </w:rPr>
      <w:t>www.ansto.gov.au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A2F14" w14:textId="77777777" w:rsidR="00EB37A4" w:rsidRDefault="00EB37A4" w:rsidP="00C45E72">
      <w:r>
        <w:separator/>
      </w:r>
    </w:p>
  </w:footnote>
  <w:footnote w:type="continuationSeparator" w:id="0">
    <w:p w14:paraId="75ED1E14" w14:textId="77777777" w:rsidR="00EB37A4" w:rsidRDefault="00EB37A4" w:rsidP="00C45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FFBB7" w14:textId="4110352A" w:rsidR="0025234A" w:rsidRPr="006F7430" w:rsidRDefault="0025234A">
    <w:pPr>
      <w:pStyle w:val="Header"/>
      <w:rPr>
        <w:rFonts w:ascii="ArialMT" w:hAnsi="ArialMT" w:cs="ArialMT"/>
        <w:i/>
        <w:color w:val="000000"/>
        <w:sz w:val="16"/>
        <w:szCs w:val="16"/>
        <w:lang w:val="en-GB"/>
      </w:rPr>
    </w:pPr>
    <w:r w:rsidRPr="006F7430">
      <w:rPr>
        <w:rFonts w:ascii="ArialMT" w:hAnsi="ArialMT" w:cs="ArialMT"/>
        <w:i/>
        <w:color w:val="000000"/>
        <w:sz w:val="16"/>
        <w:szCs w:val="16"/>
        <w:lang w:val="en-GB"/>
      </w:rPr>
      <w:t>Copyright ©2012 Australian Nuclear Science and Technology Organisation.</w:t>
    </w:r>
    <w:r w:rsidR="006F7430" w:rsidRPr="006F7430">
      <w:rPr>
        <w:rFonts w:ascii="ArialMT" w:hAnsi="ArialMT" w:cs="ArialMT"/>
        <w:i/>
        <w:color w:val="000000"/>
        <w:sz w:val="16"/>
        <w:szCs w:val="16"/>
        <w:lang w:val="en-GB"/>
      </w:rPr>
      <w:t xml:space="preserve"> </w:t>
    </w:r>
    <w:r w:rsidRPr="006F7430">
      <w:rPr>
        <w:rFonts w:ascii="ArialMT" w:hAnsi="ArialMT" w:cs="ArialMT"/>
        <w:i/>
        <w:color w:val="000000"/>
        <w:sz w:val="16"/>
        <w:szCs w:val="16"/>
        <w:lang w:val="en-GB"/>
      </w:rPr>
      <w:t>All rights reserved.  Cath.Hughes@ansto.gov.au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22691" w14:textId="77777777" w:rsidR="0025234A" w:rsidRPr="0025234A" w:rsidRDefault="0025234A" w:rsidP="0025234A">
    <w:pPr>
      <w:pStyle w:val="Header"/>
      <w:rPr>
        <w:noProof/>
        <w:lang w:eastAsia="en-GB"/>
      </w:rPr>
    </w:pPr>
    <w:r w:rsidRPr="0025234A">
      <w:rPr>
        <w:noProof/>
        <w:lang w:val="en-AU" w:eastAsia="en-AU"/>
      </w:rPr>
      <w:drawing>
        <wp:anchor distT="0" distB="0" distL="114300" distR="114300" simplePos="0" relativeHeight="251659264" behindDoc="0" locked="0" layoutInCell="1" allowOverlap="1" wp14:anchorId="1E2E5914" wp14:editId="4DAA699F">
          <wp:simplePos x="0" y="0"/>
          <wp:positionH relativeFrom="column">
            <wp:posOffset>3884930</wp:posOffset>
          </wp:positionH>
          <wp:positionV relativeFrom="paragraph">
            <wp:posOffset>90805</wp:posOffset>
          </wp:positionV>
          <wp:extent cx="2378075" cy="598170"/>
          <wp:effectExtent l="0" t="0" r="3175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STO-Letterhead-logo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59817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0942E0" w14:textId="45500023" w:rsidR="0025234A" w:rsidRPr="0025234A" w:rsidRDefault="0025234A" w:rsidP="002523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67042"/>
    <w:multiLevelType w:val="hybridMultilevel"/>
    <w:tmpl w:val="7A36F770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E72"/>
    <w:rsid w:val="00043337"/>
    <w:rsid w:val="001F08F5"/>
    <w:rsid w:val="0025234A"/>
    <w:rsid w:val="00316116"/>
    <w:rsid w:val="004342A7"/>
    <w:rsid w:val="005B11A0"/>
    <w:rsid w:val="005C475C"/>
    <w:rsid w:val="00654127"/>
    <w:rsid w:val="006C3536"/>
    <w:rsid w:val="006F7430"/>
    <w:rsid w:val="00737FF2"/>
    <w:rsid w:val="007E71A0"/>
    <w:rsid w:val="00A04408"/>
    <w:rsid w:val="00AB74E6"/>
    <w:rsid w:val="00B54073"/>
    <w:rsid w:val="00B815DE"/>
    <w:rsid w:val="00BD2C05"/>
    <w:rsid w:val="00C45E72"/>
    <w:rsid w:val="00C7399E"/>
    <w:rsid w:val="00DC4CB2"/>
    <w:rsid w:val="00EB37A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4E0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E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E72"/>
  </w:style>
  <w:style w:type="paragraph" w:styleId="Footer">
    <w:name w:val="footer"/>
    <w:basedOn w:val="Normal"/>
    <w:link w:val="FooterChar"/>
    <w:uiPriority w:val="99"/>
    <w:unhideWhenUsed/>
    <w:rsid w:val="00C45E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E72"/>
  </w:style>
  <w:style w:type="paragraph" w:customStyle="1" w:styleId="OrgName">
    <w:name w:val="Org Name"/>
    <w:basedOn w:val="Normal"/>
    <w:uiPriority w:val="99"/>
    <w:rsid w:val="00C45E72"/>
    <w:pPr>
      <w:widowControl w:val="0"/>
      <w:pBdr>
        <w:bottom w:val="single" w:sz="2" w:space="2" w:color="auto"/>
      </w:pBdr>
      <w:autoSpaceDE w:val="0"/>
      <w:autoSpaceDN w:val="0"/>
      <w:adjustRightInd w:val="0"/>
      <w:spacing w:line="288" w:lineRule="auto"/>
      <w:jc w:val="center"/>
      <w:textAlignment w:val="center"/>
    </w:pPr>
    <w:rPr>
      <w:rFonts w:ascii="ArialMT" w:hAnsi="ArialMT" w:cs="ArialMT"/>
      <w:color w:val="000000"/>
      <w:sz w:val="20"/>
      <w:szCs w:val="20"/>
      <w:lang w:val="en-GB"/>
    </w:rPr>
  </w:style>
  <w:style w:type="paragraph" w:customStyle="1" w:styleId="BasicParagraph">
    <w:name w:val="[Basic Paragraph]"/>
    <w:basedOn w:val="Normal"/>
    <w:uiPriority w:val="99"/>
    <w:rsid w:val="00C45E7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E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E72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E71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E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E72"/>
  </w:style>
  <w:style w:type="paragraph" w:styleId="Footer">
    <w:name w:val="footer"/>
    <w:basedOn w:val="Normal"/>
    <w:link w:val="FooterChar"/>
    <w:uiPriority w:val="99"/>
    <w:unhideWhenUsed/>
    <w:rsid w:val="00C45E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E72"/>
  </w:style>
  <w:style w:type="paragraph" w:customStyle="1" w:styleId="OrgName">
    <w:name w:val="Org Name"/>
    <w:basedOn w:val="Normal"/>
    <w:uiPriority w:val="99"/>
    <w:rsid w:val="00C45E72"/>
    <w:pPr>
      <w:widowControl w:val="0"/>
      <w:pBdr>
        <w:bottom w:val="single" w:sz="2" w:space="2" w:color="auto"/>
      </w:pBdr>
      <w:autoSpaceDE w:val="0"/>
      <w:autoSpaceDN w:val="0"/>
      <w:adjustRightInd w:val="0"/>
      <w:spacing w:line="288" w:lineRule="auto"/>
      <w:jc w:val="center"/>
      <w:textAlignment w:val="center"/>
    </w:pPr>
    <w:rPr>
      <w:rFonts w:ascii="ArialMT" w:hAnsi="ArialMT" w:cs="ArialMT"/>
      <w:color w:val="000000"/>
      <w:sz w:val="20"/>
      <w:szCs w:val="20"/>
      <w:lang w:val="en-GB"/>
    </w:rPr>
  </w:style>
  <w:style w:type="paragraph" w:customStyle="1" w:styleId="BasicParagraph">
    <w:name w:val="[Basic Paragraph]"/>
    <w:basedOn w:val="Normal"/>
    <w:uiPriority w:val="99"/>
    <w:rsid w:val="00C45E7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E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E72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E71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ANSTO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Mutimer</dc:creator>
  <cp:lastModifiedBy>CRAWFORD, Jagoda</cp:lastModifiedBy>
  <cp:revision>2</cp:revision>
  <cp:lastPrinted>2012-09-19T01:15:00Z</cp:lastPrinted>
  <dcterms:created xsi:type="dcterms:W3CDTF">2014-10-29T21:51:00Z</dcterms:created>
  <dcterms:modified xsi:type="dcterms:W3CDTF">2014-10-29T21:51:00Z</dcterms:modified>
</cp:coreProperties>
</file>